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A17E1" w:rsidRPr="00527C16" w:rsidRDefault="00527C16" w:rsidP="00AF6E55">
      <w:pPr>
        <w:pStyle w:val="NoSpacing"/>
        <w:rPr>
          <w:b/>
          <w:sz w:val="32"/>
        </w:rPr>
      </w:pPr>
      <w:r>
        <w:rPr>
          <w:b/>
          <w:sz w:val="32"/>
        </w:rPr>
        <w:t>M</w:t>
      </w:r>
      <w:r w:rsidR="00AF6E55" w:rsidRPr="00AF6E55">
        <w:rPr>
          <w:b/>
          <w:sz w:val="32"/>
        </w:rPr>
        <w:t>usic 1 – Aural Scaffold</w:t>
      </w:r>
      <w:r w:rsidR="008A3ADA">
        <w:rPr>
          <w:b/>
          <w:sz w:val="32"/>
        </w:rPr>
        <w:t xml:space="preserve"> – HSC 20</w:t>
      </w:r>
      <w:r w:rsidR="002C2714">
        <w:rPr>
          <w:b/>
          <w:sz w:val="32"/>
        </w:rPr>
        <w:t>06</w:t>
      </w:r>
      <w:r w:rsidR="007844D3">
        <w:rPr>
          <w:b/>
          <w:sz w:val="32"/>
        </w:rPr>
        <w:t xml:space="preserve"> Question 4</w:t>
      </w:r>
    </w:p>
    <w:p w:rsidR="0047326E" w:rsidRPr="0047326E" w:rsidRDefault="0047326E" w:rsidP="00AF6E55">
      <w:pPr>
        <w:pStyle w:val="NoSpacing"/>
        <w:rPr>
          <w:b/>
          <w:sz w:val="10"/>
        </w:rPr>
      </w:pPr>
    </w:p>
    <w:p w:rsidR="00AA17E1" w:rsidRDefault="00AA17E1" w:rsidP="00AA17E1">
      <w:pPr>
        <w:pStyle w:val="NoSpacing"/>
        <w:rPr>
          <w:rFonts w:cstheme="minorHAnsi"/>
          <w:b/>
        </w:rPr>
      </w:pPr>
      <w:r>
        <w:rPr>
          <w:rFonts w:cstheme="minorHAnsi"/>
        </w:rPr>
        <w:t xml:space="preserve">Question: </w:t>
      </w:r>
      <w:r w:rsidR="007844D3">
        <w:rPr>
          <w:rFonts w:cstheme="minorHAnsi"/>
          <w:b/>
        </w:rPr>
        <w:t>How are DYNAMICS &amp; EXPRESSIVE TECHNIQUES explored in this excerpt?</w:t>
      </w:r>
    </w:p>
    <w:p w:rsidR="008A3ADA" w:rsidRPr="00E03A7E" w:rsidRDefault="007844D3" w:rsidP="00AA17E1">
      <w:pPr>
        <w:pStyle w:val="NoSpacing"/>
        <w:rPr>
          <w:rFonts w:cstheme="minorHAnsi"/>
          <w:i/>
          <w:sz w:val="2"/>
        </w:rPr>
      </w:pPr>
      <w:r>
        <w:rPr>
          <w:rFonts w:cstheme="minorHAnsi"/>
          <w:i/>
        </w:rPr>
        <w:t xml:space="preserve">You </w:t>
      </w:r>
      <w:r w:rsidR="00402834">
        <w:rPr>
          <w:rFonts w:cstheme="minorHAnsi"/>
          <w:i/>
        </w:rPr>
        <w:t>Are My Sunshine by Jimmy Davis and Charles Mitchell, performed by James Morrison</w:t>
      </w:r>
      <w:r w:rsidR="00E03A7E">
        <w:rPr>
          <w:rFonts w:cstheme="minorHAnsi"/>
          <w:i/>
        </w:rPr>
        <w:br/>
      </w:r>
    </w:p>
    <w:p w:rsidR="00E03A7E" w:rsidRPr="008A3ADA" w:rsidRDefault="00E03A7E" w:rsidP="00AA17E1">
      <w:pPr>
        <w:pStyle w:val="NoSpacing"/>
        <w:rPr>
          <w:rFonts w:cstheme="minorHAnsi"/>
          <w:i/>
        </w:rPr>
      </w:pPr>
      <w:r>
        <w:rPr>
          <w:rFonts w:cstheme="minorHAnsi"/>
        </w:rPr>
        <w:t xml:space="preserve">Use the table below to map out </w:t>
      </w:r>
      <w:r w:rsidR="00402834">
        <w:rPr>
          <w:rFonts w:cstheme="minorHAnsi"/>
        </w:rPr>
        <w:t>the use of DYNAMICS &amp; EXPRESSIVE TECHNIQUES in the excerpt by section and instrument layer</w:t>
      </w:r>
      <w:r w:rsidR="002347D2">
        <w:rPr>
          <w:rFonts w:cstheme="minorHAnsi"/>
        </w:rPr>
        <w:t>:</w:t>
      </w:r>
    </w:p>
    <w:p w:rsidR="0047326E" w:rsidRDefault="0047326E" w:rsidP="00AF6E55">
      <w:pPr>
        <w:pStyle w:val="NoSpacing"/>
        <w:rPr>
          <w:b/>
          <w:sz w:val="10"/>
        </w:rPr>
      </w:pPr>
    </w:p>
    <w:tbl>
      <w:tblPr>
        <w:tblStyle w:val="TableGrid"/>
        <w:tblW w:w="16023" w:type="dxa"/>
        <w:tblInd w:w="-107" w:type="dxa"/>
        <w:tblLayout w:type="fixed"/>
        <w:tblLook w:val="04A0" w:firstRow="1" w:lastRow="0" w:firstColumn="1" w:lastColumn="0" w:noHBand="0" w:noVBand="1"/>
      </w:tblPr>
      <w:tblGrid>
        <w:gridCol w:w="421"/>
        <w:gridCol w:w="830"/>
        <w:gridCol w:w="2263"/>
        <w:gridCol w:w="3127"/>
        <w:gridCol w:w="3127"/>
        <w:gridCol w:w="3127"/>
        <w:gridCol w:w="3128"/>
      </w:tblGrid>
      <w:tr w:rsidR="00C42B0B" w:rsidTr="00724B45">
        <w:trPr>
          <w:trHeight w:val="355"/>
        </w:trPr>
        <w:tc>
          <w:tcPr>
            <w:tcW w:w="1251" w:type="dxa"/>
            <w:gridSpan w:val="2"/>
            <w:tcBorders>
              <w:top w:val="nil"/>
              <w:left w:val="nil"/>
            </w:tcBorders>
          </w:tcPr>
          <w:p w:rsidR="00C42B0B" w:rsidRDefault="00C42B0B" w:rsidP="00C42B0B">
            <w:pPr>
              <w:pStyle w:val="NoSpacing"/>
            </w:pPr>
          </w:p>
        </w:tc>
        <w:tc>
          <w:tcPr>
            <w:tcW w:w="2263" w:type="dxa"/>
            <w:shd w:val="clear" w:color="auto" w:fill="C2D69B" w:themeFill="accent3" w:themeFillTint="99"/>
            <w:vAlign w:val="center"/>
          </w:tcPr>
          <w:p w:rsidR="00C42B0B" w:rsidRPr="001C659E" w:rsidRDefault="00C42B0B" w:rsidP="00C42B0B">
            <w:pPr>
              <w:pStyle w:val="NoSpacing"/>
              <w:jc w:val="center"/>
              <w:rPr>
                <w:b/>
              </w:rPr>
            </w:pPr>
            <w:r w:rsidRPr="001C659E">
              <w:rPr>
                <w:b/>
              </w:rPr>
              <w:t>Points to consider</w:t>
            </w:r>
          </w:p>
        </w:tc>
        <w:tc>
          <w:tcPr>
            <w:tcW w:w="3127" w:type="dxa"/>
            <w:shd w:val="clear" w:color="auto" w:fill="B8CCE4" w:themeFill="accent1" w:themeFillTint="66"/>
            <w:vAlign w:val="center"/>
          </w:tcPr>
          <w:p w:rsidR="00C42B0B" w:rsidRPr="001C659E" w:rsidRDefault="00C42B0B" w:rsidP="00C42B0B">
            <w:pPr>
              <w:pStyle w:val="NoSpacing"/>
              <w:jc w:val="center"/>
              <w:rPr>
                <w:b/>
              </w:rPr>
            </w:pPr>
            <w:r>
              <w:rPr>
                <w:b/>
              </w:rPr>
              <w:t xml:space="preserve">Section 1 </w:t>
            </w:r>
            <w:r w:rsidRPr="001C659E">
              <w:rPr>
                <w:b/>
              </w:rPr>
              <w:t>(0:00)</w:t>
            </w:r>
          </w:p>
        </w:tc>
        <w:tc>
          <w:tcPr>
            <w:tcW w:w="3127" w:type="dxa"/>
            <w:shd w:val="clear" w:color="auto" w:fill="B8CCE4" w:themeFill="accent1" w:themeFillTint="66"/>
            <w:vAlign w:val="center"/>
          </w:tcPr>
          <w:p w:rsidR="00C42B0B" w:rsidRPr="001C659E" w:rsidRDefault="00C42B0B" w:rsidP="006F0C76">
            <w:pPr>
              <w:pStyle w:val="NoSpacing"/>
              <w:jc w:val="center"/>
              <w:rPr>
                <w:b/>
              </w:rPr>
            </w:pPr>
            <w:r w:rsidRPr="001C659E">
              <w:rPr>
                <w:b/>
              </w:rPr>
              <w:t>Section 2</w:t>
            </w:r>
            <w:r>
              <w:rPr>
                <w:b/>
              </w:rPr>
              <w:t xml:space="preserve"> (0</w:t>
            </w:r>
            <w:r w:rsidR="006F0C76">
              <w:rPr>
                <w:b/>
              </w:rPr>
              <w:t>:11</w:t>
            </w:r>
            <w:r w:rsidRPr="001C659E">
              <w:rPr>
                <w:b/>
              </w:rPr>
              <w:t>)</w:t>
            </w:r>
          </w:p>
        </w:tc>
        <w:tc>
          <w:tcPr>
            <w:tcW w:w="3127" w:type="dxa"/>
            <w:shd w:val="clear" w:color="auto" w:fill="B8CCE4" w:themeFill="accent1" w:themeFillTint="66"/>
            <w:vAlign w:val="center"/>
          </w:tcPr>
          <w:p w:rsidR="00C42B0B" w:rsidRPr="001C659E" w:rsidRDefault="00C42B0B" w:rsidP="006F0C76">
            <w:pPr>
              <w:pStyle w:val="NoSpacing"/>
              <w:jc w:val="center"/>
              <w:rPr>
                <w:b/>
              </w:rPr>
            </w:pPr>
            <w:r w:rsidRPr="001C659E">
              <w:rPr>
                <w:b/>
              </w:rPr>
              <w:t>Section 2</w:t>
            </w:r>
            <w:r>
              <w:rPr>
                <w:b/>
              </w:rPr>
              <w:t xml:space="preserve"> (0:</w:t>
            </w:r>
            <w:r w:rsidR="006F0C76">
              <w:rPr>
                <w:b/>
              </w:rPr>
              <w:t>47</w:t>
            </w:r>
            <w:r w:rsidRPr="001C659E">
              <w:rPr>
                <w:b/>
              </w:rPr>
              <w:t>)</w:t>
            </w:r>
          </w:p>
        </w:tc>
        <w:tc>
          <w:tcPr>
            <w:tcW w:w="3128" w:type="dxa"/>
            <w:shd w:val="clear" w:color="auto" w:fill="B8CCE4" w:themeFill="accent1" w:themeFillTint="66"/>
            <w:vAlign w:val="center"/>
          </w:tcPr>
          <w:p w:rsidR="00C42B0B" w:rsidRPr="001C659E" w:rsidRDefault="00C42B0B" w:rsidP="006F0C76">
            <w:pPr>
              <w:pStyle w:val="NoSpacing"/>
              <w:jc w:val="center"/>
              <w:rPr>
                <w:b/>
              </w:rPr>
            </w:pPr>
            <w:r w:rsidRPr="001C659E">
              <w:rPr>
                <w:b/>
              </w:rPr>
              <w:t>Section 3</w:t>
            </w:r>
            <w:r>
              <w:rPr>
                <w:b/>
              </w:rPr>
              <w:t xml:space="preserve"> </w:t>
            </w:r>
            <w:r w:rsidRPr="001C659E">
              <w:rPr>
                <w:b/>
              </w:rPr>
              <w:t>(</w:t>
            </w:r>
            <w:r w:rsidR="006F0C76">
              <w:rPr>
                <w:b/>
              </w:rPr>
              <w:t>1:16</w:t>
            </w:r>
            <w:r w:rsidRPr="001C659E">
              <w:rPr>
                <w:b/>
              </w:rPr>
              <w:t>)</w:t>
            </w:r>
          </w:p>
        </w:tc>
      </w:tr>
      <w:tr w:rsidR="00C42B0B" w:rsidTr="00724B45">
        <w:trPr>
          <w:cantSplit/>
          <w:trHeight w:val="3061"/>
        </w:trPr>
        <w:tc>
          <w:tcPr>
            <w:tcW w:w="421" w:type="dxa"/>
            <w:vMerge w:val="restart"/>
            <w:shd w:val="clear" w:color="auto" w:fill="403152" w:themeFill="accent4" w:themeFillShade="80"/>
            <w:textDirection w:val="btLr"/>
          </w:tcPr>
          <w:p w:rsidR="00C42B0B" w:rsidRPr="00AF6E55" w:rsidRDefault="00C42B0B" w:rsidP="008A3ADA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INSTRUMENT LAYERS</w:t>
            </w:r>
          </w:p>
        </w:tc>
        <w:tc>
          <w:tcPr>
            <w:tcW w:w="830" w:type="dxa"/>
            <w:shd w:val="clear" w:color="auto" w:fill="CCC0D9" w:themeFill="accent4" w:themeFillTint="66"/>
            <w:textDirection w:val="btLr"/>
            <w:vAlign w:val="center"/>
          </w:tcPr>
          <w:p w:rsidR="00C42B0B" w:rsidRPr="008A3ADA" w:rsidRDefault="00C42B0B" w:rsidP="00AF6E5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>Instrument layer 1</w:t>
            </w:r>
          </w:p>
        </w:tc>
        <w:tc>
          <w:tcPr>
            <w:tcW w:w="2263" w:type="dxa"/>
            <w:vMerge w:val="restart"/>
            <w:shd w:val="clear" w:color="auto" w:fill="EAF1DD" w:themeFill="accent3" w:themeFillTint="33"/>
          </w:tcPr>
          <w:p w:rsidR="007863C2" w:rsidRDefault="007863C2" w:rsidP="007863C2">
            <w:pPr>
              <w:pStyle w:val="NoSpacing"/>
              <w:numPr>
                <w:ilvl w:val="0"/>
                <w:numId w:val="5"/>
              </w:numPr>
              <w:spacing w:before="120"/>
              <w:ind w:left="312" w:hanging="284"/>
            </w:pPr>
            <w:r>
              <w:t>Volume of instrument or layer</w:t>
            </w:r>
          </w:p>
          <w:p w:rsidR="007863C2" w:rsidRDefault="007863C2" w:rsidP="007863C2">
            <w:pPr>
              <w:pStyle w:val="NoSpacing"/>
              <w:numPr>
                <w:ilvl w:val="0"/>
                <w:numId w:val="5"/>
              </w:numPr>
              <w:spacing w:before="120"/>
              <w:ind w:left="312" w:hanging="284"/>
            </w:pPr>
            <w:r>
              <w:t>Changes in dynamics (are the sudden or gradual?)</w:t>
            </w:r>
          </w:p>
          <w:p w:rsidR="007863C2" w:rsidRDefault="007863C2" w:rsidP="007863C2">
            <w:pPr>
              <w:pStyle w:val="NoSpacing"/>
              <w:numPr>
                <w:ilvl w:val="0"/>
                <w:numId w:val="5"/>
              </w:numPr>
              <w:spacing w:before="120"/>
              <w:ind w:left="312" w:hanging="284"/>
            </w:pPr>
            <w:r>
              <w:t xml:space="preserve">Speed and tempo changes (accelerando, </w:t>
            </w:r>
            <w:proofErr w:type="spellStart"/>
            <w:r>
              <w:t>rubato</w:t>
            </w:r>
            <w:proofErr w:type="spellEnd"/>
            <w:r>
              <w:t xml:space="preserve"> etc.)</w:t>
            </w:r>
          </w:p>
          <w:p w:rsidR="007863C2" w:rsidRDefault="007863C2" w:rsidP="007863C2">
            <w:pPr>
              <w:pStyle w:val="NoSpacing"/>
              <w:numPr>
                <w:ilvl w:val="0"/>
                <w:numId w:val="5"/>
              </w:numPr>
              <w:spacing w:before="120"/>
              <w:ind w:left="312" w:hanging="284"/>
            </w:pPr>
            <w:r>
              <w:t>Use of climax</w:t>
            </w:r>
          </w:p>
          <w:p w:rsidR="00C42B0B" w:rsidRDefault="007863C2" w:rsidP="007863C2">
            <w:pPr>
              <w:pStyle w:val="NoSpacing"/>
              <w:numPr>
                <w:ilvl w:val="0"/>
                <w:numId w:val="5"/>
              </w:numPr>
              <w:spacing w:before="120"/>
              <w:ind w:left="312" w:hanging="284"/>
            </w:pPr>
            <w:r>
              <w:t>Playing techniques that help create expression (harmonics, growls</w:t>
            </w:r>
            <w:r w:rsidR="00F026DA">
              <w:t>, muted, flutter tongue, pizzicato, drum brushes</w:t>
            </w:r>
            <w:r>
              <w:t xml:space="preserve"> etc.)</w:t>
            </w:r>
          </w:p>
          <w:p w:rsidR="008905EC" w:rsidRDefault="008905EC" w:rsidP="007863C2">
            <w:pPr>
              <w:pStyle w:val="NoSpacing"/>
              <w:numPr>
                <w:ilvl w:val="0"/>
                <w:numId w:val="5"/>
              </w:numPr>
              <w:spacing w:before="120"/>
              <w:ind w:left="312" w:hanging="284"/>
            </w:pPr>
            <w:r>
              <w:t>Tone colour of instruments</w:t>
            </w:r>
          </w:p>
          <w:p w:rsidR="008905EC" w:rsidRDefault="008905EC" w:rsidP="007863C2">
            <w:pPr>
              <w:pStyle w:val="NoSpacing"/>
              <w:numPr>
                <w:ilvl w:val="0"/>
                <w:numId w:val="5"/>
              </w:numPr>
              <w:spacing w:before="120"/>
              <w:ind w:left="312" w:hanging="284"/>
            </w:pPr>
            <w:r>
              <w:t>Register / range of instruments</w:t>
            </w:r>
          </w:p>
          <w:p w:rsidR="008905EC" w:rsidRDefault="00C360A0" w:rsidP="007863C2">
            <w:pPr>
              <w:pStyle w:val="NoSpacing"/>
              <w:numPr>
                <w:ilvl w:val="0"/>
                <w:numId w:val="5"/>
              </w:numPr>
              <w:spacing w:before="120"/>
              <w:ind w:left="312" w:hanging="284"/>
            </w:pPr>
            <w:r>
              <w:t>Metre and beat (regular, free, irregular etc.)</w:t>
            </w:r>
          </w:p>
        </w:tc>
        <w:tc>
          <w:tcPr>
            <w:tcW w:w="3127" w:type="dxa"/>
          </w:tcPr>
          <w:p w:rsidR="00C42B0B" w:rsidRDefault="00C42B0B" w:rsidP="00AF6E55">
            <w:pPr>
              <w:pStyle w:val="NoSpacing"/>
            </w:pPr>
          </w:p>
        </w:tc>
        <w:tc>
          <w:tcPr>
            <w:tcW w:w="3127" w:type="dxa"/>
          </w:tcPr>
          <w:p w:rsidR="00C42B0B" w:rsidRDefault="00C42B0B" w:rsidP="00AF6E55">
            <w:pPr>
              <w:pStyle w:val="NoSpacing"/>
            </w:pPr>
          </w:p>
        </w:tc>
        <w:tc>
          <w:tcPr>
            <w:tcW w:w="3127" w:type="dxa"/>
          </w:tcPr>
          <w:p w:rsidR="00C42B0B" w:rsidRDefault="00C42B0B" w:rsidP="00AF6E55">
            <w:pPr>
              <w:pStyle w:val="NoSpacing"/>
            </w:pPr>
          </w:p>
        </w:tc>
        <w:tc>
          <w:tcPr>
            <w:tcW w:w="3128" w:type="dxa"/>
          </w:tcPr>
          <w:p w:rsidR="00C42B0B" w:rsidRDefault="00C42B0B" w:rsidP="00AF6E55">
            <w:pPr>
              <w:pStyle w:val="NoSpacing"/>
            </w:pPr>
          </w:p>
        </w:tc>
      </w:tr>
      <w:tr w:rsidR="00C42B0B" w:rsidTr="00724B45">
        <w:trPr>
          <w:cantSplit/>
          <w:trHeight w:val="3061"/>
        </w:trPr>
        <w:tc>
          <w:tcPr>
            <w:tcW w:w="421" w:type="dxa"/>
            <w:vMerge/>
            <w:shd w:val="clear" w:color="auto" w:fill="403152" w:themeFill="accent4" w:themeFillShade="80"/>
          </w:tcPr>
          <w:p w:rsidR="00C42B0B" w:rsidRDefault="00C42B0B" w:rsidP="00AF6E55">
            <w:pPr>
              <w:pStyle w:val="NoSpacing"/>
            </w:pPr>
          </w:p>
        </w:tc>
        <w:tc>
          <w:tcPr>
            <w:tcW w:w="830" w:type="dxa"/>
            <w:shd w:val="clear" w:color="auto" w:fill="CCC0D9" w:themeFill="accent4" w:themeFillTint="66"/>
            <w:textDirection w:val="btLr"/>
            <w:vAlign w:val="center"/>
          </w:tcPr>
          <w:p w:rsidR="00C42B0B" w:rsidRPr="008A3ADA" w:rsidRDefault="00C42B0B" w:rsidP="00AF6E55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Instrument </w:t>
            </w:r>
            <w:r>
              <w:rPr>
                <w:b/>
              </w:rPr>
              <w:t>layer 2</w:t>
            </w:r>
          </w:p>
        </w:tc>
        <w:tc>
          <w:tcPr>
            <w:tcW w:w="2263" w:type="dxa"/>
            <w:vMerge/>
            <w:shd w:val="clear" w:color="auto" w:fill="EAF1DD" w:themeFill="accent3" w:themeFillTint="33"/>
          </w:tcPr>
          <w:p w:rsidR="00C42B0B" w:rsidRDefault="00C42B0B" w:rsidP="008A3ADA">
            <w:pPr>
              <w:pStyle w:val="NoSpacing"/>
              <w:ind w:left="395"/>
            </w:pPr>
          </w:p>
        </w:tc>
        <w:tc>
          <w:tcPr>
            <w:tcW w:w="3127" w:type="dxa"/>
          </w:tcPr>
          <w:p w:rsidR="00C42B0B" w:rsidRDefault="00C42B0B" w:rsidP="00AF6E55">
            <w:pPr>
              <w:pStyle w:val="NoSpacing"/>
            </w:pPr>
          </w:p>
        </w:tc>
        <w:tc>
          <w:tcPr>
            <w:tcW w:w="3127" w:type="dxa"/>
          </w:tcPr>
          <w:p w:rsidR="00C42B0B" w:rsidRDefault="00C42B0B" w:rsidP="00AF6E55">
            <w:pPr>
              <w:pStyle w:val="NoSpacing"/>
            </w:pPr>
          </w:p>
        </w:tc>
        <w:tc>
          <w:tcPr>
            <w:tcW w:w="3127" w:type="dxa"/>
          </w:tcPr>
          <w:p w:rsidR="00C42B0B" w:rsidRDefault="00C42B0B" w:rsidP="00AF6E55">
            <w:pPr>
              <w:pStyle w:val="NoSpacing"/>
            </w:pPr>
          </w:p>
        </w:tc>
        <w:tc>
          <w:tcPr>
            <w:tcW w:w="3128" w:type="dxa"/>
          </w:tcPr>
          <w:p w:rsidR="00C42B0B" w:rsidRDefault="00C42B0B" w:rsidP="00AF6E55">
            <w:pPr>
              <w:pStyle w:val="NoSpacing"/>
            </w:pPr>
          </w:p>
        </w:tc>
      </w:tr>
      <w:tr w:rsidR="00C42B0B" w:rsidTr="00724B45">
        <w:trPr>
          <w:cantSplit/>
          <w:trHeight w:val="3061"/>
        </w:trPr>
        <w:tc>
          <w:tcPr>
            <w:tcW w:w="421" w:type="dxa"/>
            <w:vMerge/>
            <w:shd w:val="clear" w:color="auto" w:fill="403152" w:themeFill="accent4" w:themeFillShade="80"/>
          </w:tcPr>
          <w:p w:rsidR="00C42B0B" w:rsidRDefault="00C42B0B" w:rsidP="00AF6E55">
            <w:pPr>
              <w:pStyle w:val="NoSpacing"/>
            </w:pPr>
          </w:p>
        </w:tc>
        <w:tc>
          <w:tcPr>
            <w:tcW w:w="830" w:type="dxa"/>
            <w:shd w:val="clear" w:color="auto" w:fill="CCC0D9" w:themeFill="accent4" w:themeFillTint="66"/>
            <w:textDirection w:val="btLr"/>
            <w:vAlign w:val="center"/>
          </w:tcPr>
          <w:p w:rsidR="00C42B0B" w:rsidRPr="008A3ADA" w:rsidRDefault="00C42B0B" w:rsidP="008A3ADA">
            <w:pPr>
              <w:pStyle w:val="NoSpacing"/>
              <w:ind w:left="113" w:right="113"/>
              <w:jc w:val="center"/>
              <w:rPr>
                <w:b/>
              </w:rPr>
            </w:pPr>
            <w:r>
              <w:rPr>
                <w:b/>
              </w:rPr>
              <w:t xml:space="preserve">Instrument </w:t>
            </w:r>
            <w:r>
              <w:rPr>
                <w:b/>
              </w:rPr>
              <w:t>layer 3</w:t>
            </w:r>
          </w:p>
        </w:tc>
        <w:tc>
          <w:tcPr>
            <w:tcW w:w="2263" w:type="dxa"/>
            <w:vMerge/>
            <w:shd w:val="clear" w:color="auto" w:fill="EAF1DD" w:themeFill="accent3" w:themeFillTint="33"/>
          </w:tcPr>
          <w:p w:rsidR="00C42B0B" w:rsidRDefault="00C42B0B" w:rsidP="008A3ADA">
            <w:pPr>
              <w:pStyle w:val="NoSpacing"/>
              <w:ind w:left="395"/>
            </w:pPr>
          </w:p>
        </w:tc>
        <w:tc>
          <w:tcPr>
            <w:tcW w:w="3127" w:type="dxa"/>
          </w:tcPr>
          <w:p w:rsidR="00C42B0B" w:rsidRDefault="00C42B0B" w:rsidP="00AF6E55">
            <w:pPr>
              <w:pStyle w:val="NoSpacing"/>
            </w:pPr>
          </w:p>
        </w:tc>
        <w:tc>
          <w:tcPr>
            <w:tcW w:w="3127" w:type="dxa"/>
          </w:tcPr>
          <w:p w:rsidR="00C42B0B" w:rsidRDefault="00C42B0B" w:rsidP="00AF6E55">
            <w:pPr>
              <w:pStyle w:val="NoSpacing"/>
            </w:pPr>
          </w:p>
        </w:tc>
        <w:tc>
          <w:tcPr>
            <w:tcW w:w="3127" w:type="dxa"/>
          </w:tcPr>
          <w:p w:rsidR="00C42B0B" w:rsidRDefault="00C42B0B" w:rsidP="00AF6E55">
            <w:pPr>
              <w:pStyle w:val="NoSpacing"/>
            </w:pPr>
          </w:p>
        </w:tc>
        <w:tc>
          <w:tcPr>
            <w:tcW w:w="3128" w:type="dxa"/>
          </w:tcPr>
          <w:p w:rsidR="00C42B0B" w:rsidRDefault="00C42B0B" w:rsidP="00AF6E55">
            <w:pPr>
              <w:pStyle w:val="NoSpacing"/>
            </w:pPr>
          </w:p>
        </w:tc>
      </w:tr>
    </w:tbl>
    <w:p w:rsidR="006014BB" w:rsidRPr="00B327D2" w:rsidRDefault="006014BB" w:rsidP="00B327D2">
      <w:pPr>
        <w:pStyle w:val="NoSpacing"/>
        <w:spacing w:line="360" w:lineRule="auto"/>
      </w:pPr>
      <w:bookmarkStart w:id="0" w:name="_GoBack"/>
      <w:bookmarkEnd w:id="0"/>
    </w:p>
    <w:sectPr w:rsidR="006014BB" w:rsidRPr="00B327D2" w:rsidSect="00E03A7E">
      <w:pgSz w:w="16838" w:h="11906" w:orient="landscape"/>
      <w:pgMar w:top="426" w:right="426" w:bottom="0" w:left="56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C7B746C"/>
    <w:multiLevelType w:val="hybridMultilevel"/>
    <w:tmpl w:val="31C6EE9A"/>
    <w:lvl w:ilvl="0" w:tplc="0C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55A1AA8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16"/>
      </w:r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5B23934"/>
    <w:multiLevelType w:val="hybridMultilevel"/>
    <w:tmpl w:val="8D662A68"/>
    <w:lvl w:ilvl="0" w:tplc="CFE2946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24592E"/>
    <w:multiLevelType w:val="hybridMultilevel"/>
    <w:tmpl w:val="C9EE5A8A"/>
    <w:lvl w:ilvl="0" w:tplc="FB00ECB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C090019" w:tentative="1">
      <w:start w:val="1"/>
      <w:numFmt w:val="lowerLetter"/>
      <w:lvlText w:val="%2."/>
      <w:lvlJc w:val="left"/>
      <w:pPr>
        <w:ind w:left="1440" w:hanging="360"/>
      </w:pPr>
    </w:lvl>
    <w:lvl w:ilvl="2" w:tplc="0C09001B" w:tentative="1">
      <w:start w:val="1"/>
      <w:numFmt w:val="lowerRoman"/>
      <w:lvlText w:val="%3."/>
      <w:lvlJc w:val="right"/>
      <w:pPr>
        <w:ind w:left="2160" w:hanging="180"/>
      </w:pPr>
    </w:lvl>
    <w:lvl w:ilvl="3" w:tplc="0C09000F" w:tentative="1">
      <w:start w:val="1"/>
      <w:numFmt w:val="decimal"/>
      <w:lvlText w:val="%4."/>
      <w:lvlJc w:val="left"/>
      <w:pPr>
        <w:ind w:left="2880" w:hanging="360"/>
      </w:pPr>
    </w:lvl>
    <w:lvl w:ilvl="4" w:tplc="0C090019" w:tentative="1">
      <w:start w:val="1"/>
      <w:numFmt w:val="lowerLetter"/>
      <w:lvlText w:val="%5."/>
      <w:lvlJc w:val="left"/>
      <w:pPr>
        <w:ind w:left="3600" w:hanging="360"/>
      </w:pPr>
    </w:lvl>
    <w:lvl w:ilvl="5" w:tplc="0C09001B" w:tentative="1">
      <w:start w:val="1"/>
      <w:numFmt w:val="lowerRoman"/>
      <w:lvlText w:val="%6."/>
      <w:lvlJc w:val="right"/>
      <w:pPr>
        <w:ind w:left="4320" w:hanging="180"/>
      </w:pPr>
    </w:lvl>
    <w:lvl w:ilvl="6" w:tplc="0C09000F" w:tentative="1">
      <w:start w:val="1"/>
      <w:numFmt w:val="decimal"/>
      <w:lvlText w:val="%7."/>
      <w:lvlJc w:val="left"/>
      <w:pPr>
        <w:ind w:left="5040" w:hanging="360"/>
      </w:pPr>
    </w:lvl>
    <w:lvl w:ilvl="7" w:tplc="0C090019" w:tentative="1">
      <w:start w:val="1"/>
      <w:numFmt w:val="lowerLetter"/>
      <w:lvlText w:val="%8."/>
      <w:lvlJc w:val="left"/>
      <w:pPr>
        <w:ind w:left="5760" w:hanging="360"/>
      </w:pPr>
    </w:lvl>
    <w:lvl w:ilvl="8" w:tplc="0C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14D0ACF"/>
    <w:multiLevelType w:val="hybridMultilevel"/>
    <w:tmpl w:val="AB1AADCC"/>
    <w:lvl w:ilvl="0" w:tplc="7D06AB5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16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7FB23088"/>
    <w:multiLevelType w:val="hybridMultilevel"/>
    <w:tmpl w:val="3D14B63E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4"/>
  </w:num>
  <w:num w:numId="3">
    <w:abstractNumId w:val="1"/>
  </w:num>
  <w:num w:numId="4">
    <w:abstractNumId w:val="0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6E55"/>
    <w:rsid w:val="000A48F4"/>
    <w:rsid w:val="000A58A4"/>
    <w:rsid w:val="00110D47"/>
    <w:rsid w:val="00197DCB"/>
    <w:rsid w:val="001C659E"/>
    <w:rsid w:val="002347D2"/>
    <w:rsid w:val="00293F75"/>
    <w:rsid w:val="002964F7"/>
    <w:rsid w:val="002C2714"/>
    <w:rsid w:val="002E3C23"/>
    <w:rsid w:val="002E4C68"/>
    <w:rsid w:val="00362A81"/>
    <w:rsid w:val="00402834"/>
    <w:rsid w:val="00425298"/>
    <w:rsid w:val="0047326E"/>
    <w:rsid w:val="004B1C9A"/>
    <w:rsid w:val="004F7DF5"/>
    <w:rsid w:val="00526FD0"/>
    <w:rsid w:val="00527C16"/>
    <w:rsid w:val="006014BB"/>
    <w:rsid w:val="006F0C76"/>
    <w:rsid w:val="00724B45"/>
    <w:rsid w:val="00730DB8"/>
    <w:rsid w:val="0075625E"/>
    <w:rsid w:val="00777DE8"/>
    <w:rsid w:val="007844D3"/>
    <w:rsid w:val="007863C2"/>
    <w:rsid w:val="007E471F"/>
    <w:rsid w:val="00832640"/>
    <w:rsid w:val="00874826"/>
    <w:rsid w:val="008759EA"/>
    <w:rsid w:val="008905EC"/>
    <w:rsid w:val="008A3ADA"/>
    <w:rsid w:val="009034A1"/>
    <w:rsid w:val="00943086"/>
    <w:rsid w:val="00AA17E1"/>
    <w:rsid w:val="00AC676B"/>
    <w:rsid w:val="00AF6E55"/>
    <w:rsid w:val="00B327D2"/>
    <w:rsid w:val="00B97BCD"/>
    <w:rsid w:val="00C360A0"/>
    <w:rsid w:val="00C4284C"/>
    <w:rsid w:val="00C42B0B"/>
    <w:rsid w:val="00CB0C1C"/>
    <w:rsid w:val="00D118CC"/>
    <w:rsid w:val="00D95FEF"/>
    <w:rsid w:val="00DA6CB3"/>
    <w:rsid w:val="00E03A7E"/>
    <w:rsid w:val="00F026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E81E791B-D5B1-4A27-BEC5-0438A94C38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A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AF6E55"/>
    <w:pPr>
      <w:spacing w:after="0" w:line="240" w:lineRule="auto"/>
    </w:pPr>
  </w:style>
  <w:style w:type="table" w:styleId="TableGrid">
    <w:name w:val="Table Grid"/>
    <w:basedOn w:val="TableNormal"/>
    <w:uiPriority w:val="59"/>
    <w:rsid w:val="00AF6E55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132</Words>
  <Characters>757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Mr.B</dc:creator>
  <cp:lastModifiedBy>Spare</cp:lastModifiedBy>
  <cp:revision>16</cp:revision>
  <cp:lastPrinted>2014-08-13T00:28:00Z</cp:lastPrinted>
  <dcterms:created xsi:type="dcterms:W3CDTF">2015-03-15T06:41:00Z</dcterms:created>
  <dcterms:modified xsi:type="dcterms:W3CDTF">2015-03-15T06:52:00Z</dcterms:modified>
</cp:coreProperties>
</file>